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A12D6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DB99874" wp14:editId="241A4BBF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D18457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1DAC875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CEED5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735C67" w14:textId="1EF8E966" w:rsidR="00000000" w:rsidRDefault="00685234">
            <w:pPr>
              <w:rPr>
                <w:rFonts w:eastAsia="Times New Roman"/>
              </w:rPr>
            </w:pPr>
            <w:r>
              <w:rPr>
                <w:rStyle w:val="Forte"/>
              </w:rPr>
              <w:t>13/05/2025</w:t>
            </w:r>
          </w:p>
        </w:tc>
      </w:tr>
    </w:tbl>
    <w:p w14:paraId="7ED065EC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BE308B8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FD24997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15E2262" w14:textId="77777777" w:rsidR="00000000" w:rsidRDefault="00000000">
      <w:pPr>
        <w:pStyle w:val="NormalWeb"/>
      </w:pPr>
      <w:r>
        <w:rPr>
          <w:rStyle w:val="Forte"/>
        </w:rPr>
        <w:t>ESCOLA TÉCNICA ESTADUAL GILDO MARÇAL BEZERRA BRANDÃO – SÃO PAULO</w:t>
      </w:r>
    </w:p>
    <w:p w14:paraId="435A059C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6F95FCD3" w14:textId="77777777" w:rsidR="00000000" w:rsidRDefault="00000000">
      <w:pPr>
        <w:pStyle w:val="NormalWeb"/>
      </w:pPr>
      <w:r>
        <w:rPr>
          <w:rStyle w:val="Forte"/>
        </w:rPr>
        <w:t>EDITAL Nº 226/01/2025, PROCESSO Nº – PROCESSO Nº 136.00039114/2025–99</w:t>
      </w:r>
    </w:p>
    <w:p w14:paraId="68110B9C" w14:textId="77777777" w:rsidR="00000000" w:rsidRDefault="00000000">
      <w:pPr>
        <w:pStyle w:val="NormalWeb"/>
      </w:pPr>
      <w:r>
        <w:t> </w:t>
      </w:r>
    </w:p>
    <w:p w14:paraId="70F73B4E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57AB2528" w14:textId="77777777" w:rsidR="00000000" w:rsidRDefault="00000000">
      <w:pPr>
        <w:pStyle w:val="NormalWeb"/>
      </w:pPr>
      <w:r>
        <w:t> </w:t>
      </w:r>
    </w:p>
    <w:p w14:paraId="5BBD5941" w14:textId="77777777" w:rsidR="00000000" w:rsidRDefault="00000000">
      <w:pPr>
        <w:pStyle w:val="NormalWeb"/>
      </w:pPr>
      <w:r>
        <w:t>O Diretor da ESCOLA TÉCNICA ESTADUAL GILDO MARÇAL BEZERRA BRANDÃO, da cidade de SÃO PAULO,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0A15F7C5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07CEFC4A" w14:textId="77777777" w:rsidR="00000000" w:rsidRDefault="00000000">
      <w:pPr>
        <w:pStyle w:val="NormalWeb"/>
      </w:pPr>
      <w:r>
        <w:t>7105 – (10)_LÍNGUA PORTUGUESA (BNCC/ ETIM / MTEC / AMS / EM COM ÊNFASES)(AUTOMAÇÃO INDUSTRIAL INTEGRADO AO ENSINO MÉDIO (MTEC – PROGRAMA NOVOTEC INTEGRADO) – MTEC–N)</w:t>
      </w:r>
    </w:p>
    <w:p w14:paraId="2AB14D72" w14:textId="77777777" w:rsidR="00000000" w:rsidRDefault="00000000">
      <w:pPr>
        <w:pStyle w:val="NormalWeb"/>
      </w:pPr>
      <w:r>
        <w:t> </w:t>
      </w:r>
    </w:p>
    <w:p w14:paraId="6EF4C87B" w14:textId="77777777" w:rsidR="00000000" w:rsidRDefault="00000000">
      <w:pPr>
        <w:pStyle w:val="NormalWeb"/>
      </w:pPr>
      <w:r>
        <w:rPr>
          <w:rStyle w:val="Forte"/>
        </w:rPr>
        <w:lastRenderedPageBreak/>
        <w:t>1. RESULTADO DA AFERIÇÃO DA VERACIDADE DA AUTODECLARAÇÃO</w:t>
      </w:r>
    </w:p>
    <w:p w14:paraId="3FBC0E1F" w14:textId="77777777" w:rsidR="00000000" w:rsidRDefault="00000000">
      <w:pPr>
        <w:pStyle w:val="NormalWeb"/>
      </w:pPr>
      <w:r>
        <w:t> </w:t>
      </w:r>
    </w:p>
    <w:p w14:paraId="2C76836B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599C76A3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8/VINICIUS TENORIO DA SILVA GOIS/44839649X/35940309895</w:t>
      </w:r>
      <w:r>
        <w:rPr>
          <w:rFonts w:eastAsia="Times New Roman"/>
        </w:rPr>
        <w:br/>
        <w:t>11/CLAIRE SILVA DE SOUZA/537154413/48655356832</w:t>
      </w:r>
      <w:r>
        <w:rPr>
          <w:rFonts w:eastAsia="Times New Roman"/>
        </w:rPr>
        <w:br/>
        <w:t>13/FEVA OMO IYANU SOUZA MENEZES/1161813624/04852310505</w:t>
      </w:r>
    </w:p>
    <w:p w14:paraId="62803217" w14:textId="77777777" w:rsidR="00000000" w:rsidRDefault="00000000">
      <w:pPr>
        <w:pStyle w:val="NormalWeb"/>
      </w:pPr>
      <w:r>
        <w:t> </w:t>
      </w:r>
    </w:p>
    <w:p w14:paraId="6B0E8541" w14:textId="77777777" w:rsidR="00000000" w:rsidRDefault="00000000">
      <w:pPr>
        <w:pStyle w:val="NormalWeb"/>
      </w:pPr>
      <w:r>
        <w:t> </w:t>
      </w:r>
    </w:p>
    <w:p w14:paraId="271AF3D8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5009683B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13F07335" w14:textId="77777777" w:rsidR="00000000" w:rsidRDefault="00000000">
      <w:pPr>
        <w:pStyle w:val="NormalWeb"/>
      </w:pPr>
      <w:r>
        <w:t xml:space="preserve">13 / FEVA OMO IYANU SOUZA MENEZES / 1161813624 / 04852310505 / 37,25; </w:t>
      </w:r>
      <w:r>
        <w:br/>
        <w:t xml:space="preserve">1 / CINTIA MARIA DE OLIVEIRA / 446519236 / 36510164809 / 37,00; </w:t>
      </w:r>
      <w:r>
        <w:br/>
        <w:t xml:space="preserve">8 / VINICIUS TENORIO DA SILVA GOIS / 44839649X / 35940309895 / 26,50; </w:t>
      </w:r>
      <w:r>
        <w:br/>
        <w:t xml:space="preserve">2 / RHAYSSA RAONYTA CUSTODIO FREIRE DE SOUZA / 2321084 / 09408244427 / 20,13; </w:t>
      </w:r>
      <w:r>
        <w:br/>
        <w:t xml:space="preserve">11 / CLAIRE SILVA DE SOUZA / 537154413 / 48655356832 / 13,38; </w:t>
      </w:r>
      <w:r>
        <w:br/>
        <w:t xml:space="preserve">3 / VICTOR HENRIQUE DE FREITAS ALMEIDA SANTOS / 568714490 / 49092070823 / 12,75; </w:t>
      </w:r>
    </w:p>
    <w:p w14:paraId="0A806E95" w14:textId="77777777" w:rsidR="00000000" w:rsidRDefault="00000000">
      <w:pPr>
        <w:pStyle w:val="NormalWeb"/>
      </w:pPr>
      <w:r>
        <w:t> </w:t>
      </w:r>
    </w:p>
    <w:p w14:paraId="7C1EF1B0" w14:textId="77777777" w:rsidR="00000000" w:rsidRDefault="00000000">
      <w:pPr>
        <w:pStyle w:val="NormalWeb"/>
      </w:pPr>
      <w:r>
        <w:t>A Prova de Métodos Pedagógicos será realizada na:</w:t>
      </w:r>
    </w:p>
    <w:p w14:paraId="4A2AE98B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GILDO MARÇAL BEZERRA BRANDÃO</w:t>
      </w:r>
    </w:p>
    <w:p w14:paraId="6B4E5608" w14:textId="77777777" w:rsidR="00000000" w:rsidRDefault="00000000">
      <w:pPr>
        <w:pStyle w:val="NormalWeb"/>
      </w:pPr>
      <w:r>
        <w:rPr>
          <w:rStyle w:val="Forte"/>
        </w:rPr>
        <w:t xml:space="preserve">ENDEREÇO: RUA PRESIDENTE VARGAS Nº 202 </w:t>
      </w:r>
      <w:r>
        <w:rPr>
          <w:b/>
          <w:bCs/>
        </w:rPr>
        <w:br/>
      </w:r>
      <w:r>
        <w:rPr>
          <w:rStyle w:val="Forte"/>
        </w:rPr>
        <w:t>BAIRRO: VILA CAIUBA – CEP: 05207000 – CIDADE: SÃO PAULO</w:t>
      </w:r>
    </w:p>
    <w:p w14:paraId="37475742" w14:textId="77777777" w:rsidR="00000000" w:rsidRDefault="00000000">
      <w:pPr>
        <w:pStyle w:val="NormalWeb"/>
      </w:pPr>
      <w:r>
        <w:t> </w:t>
      </w:r>
    </w:p>
    <w:p w14:paraId="46EB5D9C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22/05/2025</w:t>
      </w:r>
    </w:p>
    <w:p w14:paraId="4E731352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11:10</w:t>
      </w:r>
    </w:p>
    <w:p w14:paraId="2FB90EFA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14:paraId="69804CA8" w14:textId="77777777" w:rsidR="00000000" w:rsidRDefault="00000000">
      <w:pPr>
        <w:pStyle w:val="NormalWeb"/>
      </w:pPr>
      <w:r>
        <w:t> </w:t>
      </w:r>
    </w:p>
    <w:p w14:paraId="7A09BFF0" w14:textId="77777777" w:rsidR="00000000" w:rsidRDefault="00000000">
      <w:pPr>
        <w:pStyle w:val="NormalWeb"/>
      </w:pPr>
      <w:r>
        <w:rPr>
          <w:rStyle w:val="Forte"/>
        </w:rPr>
        <w:lastRenderedPageBreak/>
        <w:t>TEMAS</w:t>
      </w:r>
    </w:p>
    <w:p w14:paraId="63156481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46BD8EB1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1 –TIPOLOGIAS TEXTUAIS E SEUS ASPECTOS ESTRUTURAIS E GRAMATICAIS:</w:t>
      </w:r>
    </w:p>
    <w:p w14:paraId="7117F05E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 • SEQUÊNCIA TEXTUAL DIALOGAL;</w:t>
      </w:r>
    </w:p>
    <w:p w14:paraId="3E6D3EB5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• SEQUÊNCIA TEXTUAL NARRATIVA;</w:t>
      </w:r>
    </w:p>
    <w:p w14:paraId="000B89A3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• SEQUÊNCIA TEXTUAL DESCRITIVA;</w:t>
      </w:r>
    </w:p>
    <w:p w14:paraId="55ABEA8F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• SEQUÊNCIA TEXTUAL INJUNTIVA OU INSTITUCIONAL/PRESCRITIVA;</w:t>
      </w:r>
    </w:p>
    <w:p w14:paraId="3F526091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• SEQUÊNCIA TEXTUAL EXPLICATIVA OU EXPOSITIVA;</w:t>
      </w:r>
    </w:p>
    <w:p w14:paraId="564F8260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• SEQUÊNCIA TEXTUAL ARGUMENTATIVA.                        </w:t>
      </w:r>
    </w:p>
    <w:p w14:paraId="434985B3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2 – MOVIMENTOS LITERÁRIOS E SEUS CONTEXTOS HISTÓRICOS E SOCIAIS • O TEXTO COMO REPRESENTAÇÃO DO IMAGINÁRIO COLETIVO; • A LINGUAGEM COMO CONSTRUÇÃO DO PATRIMÔNIO CULTURAL LINGUÍSTICO.                        </w:t>
      </w:r>
    </w:p>
    <w:p w14:paraId="769B0249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3 – FATORES DE TEXTUALIDADE NO ENSINO DE PRODUÇÃO TEXTUAL E DE LEITURA.       </w:t>
      </w:r>
    </w:p>
    <w:p w14:paraId="33B397B1" w14:textId="77777777" w:rsidR="00000000" w:rsidRDefault="00000000">
      <w:pPr>
        <w:pStyle w:val="NormalWeb"/>
      </w:pPr>
      <w:r>
        <w:t> </w:t>
      </w:r>
    </w:p>
    <w:p w14:paraId="0BCF2DCE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261CFCC6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4119EF9A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5FF95368" w14:textId="2DD4EC97" w:rsidR="00685234" w:rsidRDefault="00000000" w:rsidP="00685234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04BE25B7" w14:textId="7B8F79BC" w:rsidR="00E343DF" w:rsidRDefault="00E343DF">
      <w:pPr>
        <w:pStyle w:val="NormalWeb"/>
      </w:pPr>
    </w:p>
    <w:sectPr w:rsidR="00E343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E9C"/>
    <w:rsid w:val="003267D4"/>
    <w:rsid w:val="00685234"/>
    <w:rsid w:val="008E2E9C"/>
    <w:rsid w:val="00E3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1A5A9E"/>
  <w15:chartTrackingRefBased/>
  <w15:docId w15:val="{9CA7D915-B2BD-46ED-B2A6-932795BC2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666</Words>
  <Characters>3599</Characters>
  <Application>Microsoft Office Word</Application>
  <DocSecurity>0</DocSecurity>
  <Lines>29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2025-05-12T13:54:00Z</dcterms:created>
  <dcterms:modified xsi:type="dcterms:W3CDTF">2025-05-12T13:54:00Z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2025-05-12T13:54:30Z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08bb7498-03e5-4139-b707-2f61e8648150</vt:lpwstr>
  </property>
  <property fmtid="{D5CDD505-2E9C-101B-9397-08002B2CF9AE}" pid="8" name="MSIP_Label_ff380b4d-8a71-4241-982c-3816ad3ce8fc_ContentBits">
    <vt:lpwstr>0</vt:lpwstr>
  </property>
</Properties>
</file>